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A17" w:rsidRPr="00CB3C72" w:rsidRDefault="00CB3C72" w:rsidP="00CB3C72">
      <w:pPr>
        <w:jc w:val="center"/>
        <w:rPr>
          <w:b/>
          <w:lang w:val="ro-RO"/>
        </w:rPr>
      </w:pPr>
      <w:r w:rsidRPr="00CB3C72">
        <w:rPr>
          <w:b/>
          <w:lang w:val="ro-RO"/>
        </w:rPr>
        <w:t>Gazeta Dâmboviței</w:t>
      </w:r>
    </w:p>
    <w:p w:rsidR="00CB3C72" w:rsidRDefault="00CB3C72">
      <w:pPr>
        <w:rPr>
          <w:lang w:val="ro-RO"/>
        </w:rPr>
      </w:pPr>
    </w:p>
    <w:p w:rsidR="00CB3C72" w:rsidRDefault="00CB3C72">
      <w:pPr>
        <w:rPr>
          <w:lang w:val="ro-RO"/>
        </w:rPr>
      </w:pPr>
      <w:hyperlink r:id="rId4" w:history="1">
        <w:r w:rsidRPr="009D520A">
          <w:rPr>
            <w:rStyle w:val="Hyperlink"/>
            <w:lang w:val="ro-RO"/>
          </w:rPr>
          <w:t>https://www.gazetadambovitei.ro/educatie/formarea-cadrelor-didactice-din-liceul-de-arte-prin-proiectele-erasmus/</w:t>
        </w:r>
      </w:hyperlink>
      <w:r>
        <w:rPr>
          <w:lang w:val="ro-RO"/>
        </w:rPr>
        <w:t xml:space="preserve"> </w:t>
      </w:r>
    </w:p>
    <w:p w:rsidR="00CB3C72" w:rsidRDefault="00CB3C72">
      <w:pPr>
        <w:rPr>
          <w:lang w:val="ro-RO"/>
        </w:rPr>
      </w:pPr>
      <w:hyperlink r:id="rId5" w:history="1">
        <w:r w:rsidRPr="009D520A">
          <w:rPr>
            <w:rStyle w:val="Hyperlink"/>
            <w:lang w:val="ro-RO"/>
          </w:rPr>
          <w:t>https://www.gazetadambovitei.ro/educatie/final-de-proiect-erasmus-la-liceul-de-arte/</w:t>
        </w:r>
      </w:hyperlink>
      <w:r>
        <w:rPr>
          <w:lang w:val="ro-RO"/>
        </w:rPr>
        <w:t xml:space="preserve"> </w:t>
      </w:r>
    </w:p>
    <w:p w:rsidR="00CB3C72" w:rsidRPr="00BE69CA" w:rsidRDefault="00CB3C72">
      <w:hyperlink r:id="rId6" w:history="1">
        <w:r w:rsidRPr="009D520A">
          <w:rPr>
            <w:rStyle w:val="Hyperlink"/>
            <w:lang w:val="ro-RO"/>
          </w:rPr>
          <w:t>https://www.gazetadambovitei.ro/educatie/dezvoltarea-competentelor-elevilor-liceului-de-arte-prin-proiecte-erasmus/</w:t>
        </w:r>
      </w:hyperlink>
      <w:r>
        <w:rPr>
          <w:lang w:val="ro-RO"/>
        </w:rPr>
        <w:t xml:space="preserve"> </w:t>
      </w:r>
      <w:bookmarkStart w:id="0" w:name="_GoBack"/>
      <w:bookmarkEnd w:id="0"/>
    </w:p>
    <w:sectPr w:rsidR="00CB3C72" w:rsidRPr="00BE6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72"/>
    <w:rsid w:val="00214A17"/>
    <w:rsid w:val="00BE69CA"/>
    <w:rsid w:val="00CB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DF6A39-D6AD-4452-A50D-81CC541C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3C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zetadambovitei.ro/educatie/dezvoltarea-competentelor-elevilor-liceului-de-arte-prin-proiecte-erasmus/" TargetMode="External"/><Relationship Id="rId5" Type="http://schemas.openxmlformats.org/officeDocument/2006/relationships/hyperlink" Target="https://www.gazetadambovitei.ro/educatie/final-de-proiect-erasmus-la-liceul-de-arte/" TargetMode="External"/><Relationship Id="rId4" Type="http://schemas.openxmlformats.org/officeDocument/2006/relationships/hyperlink" Target="https://www.gazetadambovitei.ro/educatie/formarea-cadrelor-didactice-din-liceul-de-arte-prin-proiectele-erasmu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1</cp:revision>
  <dcterms:created xsi:type="dcterms:W3CDTF">2025-11-10T13:53:00Z</dcterms:created>
  <dcterms:modified xsi:type="dcterms:W3CDTF">2025-11-10T14:51:00Z</dcterms:modified>
</cp:coreProperties>
</file>